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E4" w:rsidRDefault="00A011E4" w:rsidP="00A011E4">
      <w:pPr>
        <w:jc w:val="center"/>
        <w:rPr>
          <w:b/>
          <w:sz w:val="28"/>
          <w:szCs w:val="28"/>
        </w:rPr>
      </w:pPr>
      <w:r w:rsidRPr="00A011E4">
        <w:rPr>
          <w:b/>
          <w:sz w:val="28"/>
          <w:szCs w:val="28"/>
        </w:rPr>
        <w:t xml:space="preserve">Vaccine Data </w:t>
      </w:r>
      <w:r w:rsidR="003C6541">
        <w:rPr>
          <w:b/>
          <w:sz w:val="28"/>
          <w:szCs w:val="28"/>
        </w:rPr>
        <w:t>Quality</w:t>
      </w:r>
      <w:r w:rsidR="00F10239">
        <w:rPr>
          <w:b/>
          <w:sz w:val="28"/>
          <w:szCs w:val="28"/>
        </w:rPr>
        <w:t xml:space="preserve"> – VPD QI </w:t>
      </w:r>
      <w:r w:rsidR="003C6541">
        <w:rPr>
          <w:b/>
          <w:sz w:val="28"/>
          <w:szCs w:val="28"/>
        </w:rPr>
        <w:t xml:space="preserve">Target </w:t>
      </w:r>
    </w:p>
    <w:p w:rsidR="00A011E4" w:rsidRDefault="00A011E4" w:rsidP="00A011E4"/>
    <w:p w:rsidR="00C27BA8" w:rsidRDefault="00C27BA8" w:rsidP="00A011E4">
      <w:pPr>
        <w:spacing w:after="0"/>
      </w:pPr>
      <w:r>
        <w:t xml:space="preserve">39 error types from Child Profile  </w:t>
      </w:r>
    </w:p>
    <w:p w:rsidR="00C27BA8" w:rsidRDefault="00C27BA8" w:rsidP="00C27BA8">
      <w:pPr>
        <w:pStyle w:val="ListParagraph"/>
        <w:numPr>
          <w:ilvl w:val="0"/>
          <w:numId w:val="5"/>
        </w:numPr>
        <w:spacing w:after="0"/>
      </w:pPr>
      <w:r>
        <w:t>Highest risk to client: administering 2</w:t>
      </w:r>
      <w:r w:rsidRPr="00C27BA8">
        <w:rPr>
          <w:vertAlign w:val="superscript"/>
        </w:rPr>
        <w:t>nd</w:t>
      </w:r>
      <w:r>
        <w:t xml:space="preserve"> dose with known prior anaphylaxis = zero errors</w:t>
      </w:r>
    </w:p>
    <w:p w:rsidR="00C27BA8" w:rsidRDefault="00C27BA8" w:rsidP="00C27BA8">
      <w:pPr>
        <w:pStyle w:val="ListParagraph"/>
        <w:numPr>
          <w:ilvl w:val="0"/>
          <w:numId w:val="5"/>
        </w:numPr>
        <w:spacing w:after="0"/>
      </w:pPr>
      <w:r>
        <w:t>High risk to client: Live virus and immunocompromised = zero errors</w:t>
      </w:r>
    </w:p>
    <w:p w:rsidR="00C27BA8" w:rsidRDefault="00C27BA8" w:rsidP="00A011E4">
      <w:pPr>
        <w:spacing w:after="0"/>
      </w:pPr>
    </w:p>
    <w:p w:rsidR="00F10239" w:rsidRDefault="00F10239" w:rsidP="00A011E4">
      <w:pPr>
        <w:spacing w:after="0"/>
      </w:pPr>
      <w:r>
        <w:t>Vaccine data analyzed for previous 6 months: Aug 2011-Jan 2012.</w:t>
      </w:r>
    </w:p>
    <w:p w:rsidR="00077B38" w:rsidRDefault="003C6541" w:rsidP="003C6541">
      <w:pPr>
        <w:pStyle w:val="ListParagraph"/>
        <w:numPr>
          <w:ilvl w:val="0"/>
          <w:numId w:val="4"/>
        </w:numPr>
        <w:spacing w:after="0"/>
      </w:pPr>
      <w:r>
        <w:t xml:space="preserve">Monthly </w:t>
      </w:r>
      <w:r w:rsidR="00C27BA8">
        <w:t>dose</w:t>
      </w:r>
      <w:r w:rsidR="00077B38">
        <w:t xml:space="preserve"> </w:t>
      </w:r>
      <w:r w:rsidR="00C27BA8">
        <w:t>administered report was</w:t>
      </w:r>
      <w:r w:rsidR="00077B38">
        <w:t xml:space="preserve"> obtained from</w:t>
      </w:r>
      <w:r>
        <w:t xml:space="preserve"> the</w:t>
      </w:r>
      <w:r w:rsidR="00077B38">
        <w:t xml:space="preserve"> Insight D</w:t>
      </w:r>
      <w:r>
        <w:t>oses Administered Report by the</w:t>
      </w:r>
      <w:r w:rsidR="00077B38">
        <w:t xml:space="preserve"> month.  </w:t>
      </w:r>
      <w:r>
        <w:t>(</w:t>
      </w:r>
      <w:r w:rsidR="00077B38">
        <w:t>Doses from CP do not match SHD data.  Some doses are held in ded</w:t>
      </w:r>
      <w:r>
        <w:t>uplication if there is question</w:t>
      </w:r>
      <w:r w:rsidR="00077B38">
        <w:t xml:space="preserve"> as to client identity. Insight is our system </w:t>
      </w:r>
      <w:r>
        <w:t>for vaccine inventory)</w:t>
      </w:r>
    </w:p>
    <w:p w:rsidR="00F10239" w:rsidRDefault="00F10239" w:rsidP="00A011E4">
      <w:pPr>
        <w:spacing w:after="0"/>
      </w:pPr>
      <w:r>
        <w:t>Child Profile’s Vaccination Data Quality Report was analyzed for each month:</w:t>
      </w:r>
    </w:p>
    <w:p w:rsidR="00077B38" w:rsidRDefault="00F10239" w:rsidP="00A011E4">
      <w:pPr>
        <w:spacing w:after="0"/>
      </w:pPr>
      <w:r>
        <w:t xml:space="preserve">Know </w:t>
      </w:r>
      <w:r w:rsidR="00077B38">
        <w:t xml:space="preserve">data </w:t>
      </w:r>
      <w:r>
        <w:t>errors</w:t>
      </w:r>
      <w:r w:rsidR="00077B38">
        <w:t xml:space="preserve"> were subtracted from total </w:t>
      </w:r>
      <w:r>
        <w:t xml:space="preserve"> </w:t>
      </w:r>
    </w:p>
    <w:p w:rsidR="00F10239" w:rsidRDefault="00077B38" w:rsidP="00077B38">
      <w:pPr>
        <w:pStyle w:val="ListParagraph"/>
        <w:numPr>
          <w:ilvl w:val="0"/>
          <w:numId w:val="2"/>
        </w:numPr>
        <w:spacing w:after="0"/>
      </w:pPr>
      <w:r>
        <w:t>T</w:t>
      </w:r>
      <w:r w:rsidR="00F10239">
        <w:t xml:space="preserve">ransfer of SHD </w:t>
      </w:r>
      <w:r>
        <w:t xml:space="preserve">correctly </w:t>
      </w:r>
      <w:r w:rsidR="00F10239">
        <w:t xml:space="preserve">administered </w:t>
      </w:r>
      <w:r>
        <w:t>influenza dose of 0.25ml for children under age 3</w:t>
      </w:r>
      <w:r w:rsidR="00F10239">
        <w:t xml:space="preserve"> was read at CP end as 0.5ml and reported back out as e</w:t>
      </w:r>
      <w:r>
        <w:t>rror</w:t>
      </w:r>
      <w:r w:rsidR="00F10239">
        <w:t>.</w:t>
      </w:r>
    </w:p>
    <w:p w:rsidR="00F10239" w:rsidRDefault="00077B38" w:rsidP="00077B38">
      <w:pPr>
        <w:pStyle w:val="ListParagraph"/>
        <w:numPr>
          <w:ilvl w:val="0"/>
          <w:numId w:val="2"/>
        </w:numPr>
        <w:spacing w:after="0"/>
      </w:pPr>
      <w:r>
        <w:t xml:space="preserve">Additional IPV doses </w:t>
      </w:r>
      <w:r w:rsidR="00F10239">
        <w:t>were subtracted as RNs fo</w:t>
      </w:r>
      <w:r>
        <w:t xml:space="preserve">llow the ACIP recommendation </w:t>
      </w:r>
      <w:proofErr w:type="spellStart"/>
      <w:proofErr w:type="gramStart"/>
      <w:r>
        <w:t>vs</w:t>
      </w:r>
      <w:proofErr w:type="spellEnd"/>
      <w:r w:rsidR="003C6541">
        <w:t xml:space="preserve"> </w:t>
      </w:r>
      <w:r w:rsidR="00F10239">
        <w:t xml:space="preserve"> DOH</w:t>
      </w:r>
      <w:proofErr w:type="gramEnd"/>
      <w:r w:rsidR="00F10239">
        <w:t xml:space="preserve"> regarding age appropriate dose after 4 years.</w:t>
      </w:r>
    </w:p>
    <w:p w:rsidR="00F10239" w:rsidRDefault="00F10239" w:rsidP="00077B38">
      <w:pPr>
        <w:pStyle w:val="ListParagraph"/>
        <w:numPr>
          <w:ilvl w:val="0"/>
          <w:numId w:val="2"/>
        </w:numPr>
        <w:spacing w:after="0"/>
      </w:pPr>
      <w:r>
        <w:t>Medical reasons for certain vaccines were also subtracted from the error total:  accelerated A/B schedule, travel MMR under age 12 months, repeat Hep</w:t>
      </w:r>
      <w:r w:rsidR="00077B38">
        <w:t>atitis B</w:t>
      </w:r>
      <w:r>
        <w:t xml:space="preserve"> series post negative serology.</w:t>
      </w:r>
    </w:p>
    <w:p w:rsidR="00077B38" w:rsidRDefault="00077B38" w:rsidP="00077B38">
      <w:pPr>
        <w:pStyle w:val="ListParagraph"/>
        <w:spacing w:after="0"/>
      </w:pPr>
    </w:p>
    <w:p w:rsidR="00A011E4" w:rsidRDefault="00A011E4" w:rsidP="00A011E4">
      <w:pPr>
        <w:spacing w:after="0"/>
      </w:pPr>
      <w:r>
        <w:t>Additional doses were 60% of the error.</w:t>
      </w:r>
      <w:r w:rsidR="00077B38">
        <w:t xml:space="preserve">  Most frequent were Hep A, MMR</w:t>
      </w:r>
    </w:p>
    <w:p w:rsidR="00F10239" w:rsidRDefault="00F10239" w:rsidP="00A011E4">
      <w:pPr>
        <w:spacing w:after="0"/>
      </w:pPr>
      <w:r>
        <w:t xml:space="preserve">Minimum </w:t>
      </w:r>
      <w:r w:rsidR="00077B38">
        <w:t>interval was</w:t>
      </w:r>
      <w:r>
        <w:t xml:space="preserve"> 28% of the error</w:t>
      </w:r>
      <w:r w:rsidR="00077B38">
        <w:t>.  Most frequents were adult Td, IPV</w:t>
      </w:r>
    </w:p>
    <w:p w:rsidR="00A011E4" w:rsidRDefault="00A011E4" w:rsidP="00A011E4">
      <w:pPr>
        <w:spacing w:after="0"/>
      </w:pPr>
    </w:p>
    <w:p w:rsidR="00077B38" w:rsidRPr="00077B38" w:rsidRDefault="00077B38" w:rsidP="00A011E4">
      <w:pPr>
        <w:spacing w:after="0"/>
        <w:rPr>
          <w:b/>
          <w:sz w:val="24"/>
          <w:szCs w:val="24"/>
        </w:rPr>
      </w:pPr>
      <w:r w:rsidRPr="00077B38">
        <w:rPr>
          <w:b/>
          <w:sz w:val="24"/>
          <w:szCs w:val="24"/>
        </w:rPr>
        <w:t>Causes:</w:t>
      </w:r>
    </w:p>
    <w:p w:rsidR="00A011E4" w:rsidRPr="00A011E4" w:rsidRDefault="00A011E4" w:rsidP="00077B38">
      <w:pPr>
        <w:spacing w:after="0"/>
        <w:ind w:firstLine="360"/>
        <w:rPr>
          <w:b/>
          <w:u w:val="single"/>
        </w:rPr>
      </w:pPr>
      <w:r w:rsidRPr="00A011E4">
        <w:rPr>
          <w:b/>
          <w:u w:val="single"/>
        </w:rPr>
        <w:t>Child profile</w:t>
      </w:r>
    </w:p>
    <w:p w:rsidR="00A011E4" w:rsidRDefault="00A011E4" w:rsidP="00077B38">
      <w:pPr>
        <w:pStyle w:val="ListParagraph"/>
        <w:numPr>
          <w:ilvl w:val="0"/>
          <w:numId w:val="3"/>
        </w:numPr>
        <w:spacing w:after="0"/>
      </w:pPr>
      <w:r>
        <w:t>CP not checked</w:t>
      </w:r>
    </w:p>
    <w:p w:rsidR="00A011E4" w:rsidRDefault="00A011E4" w:rsidP="00077B38">
      <w:pPr>
        <w:pStyle w:val="ListParagraph"/>
        <w:numPr>
          <w:ilvl w:val="0"/>
          <w:numId w:val="3"/>
        </w:numPr>
        <w:spacing w:after="0"/>
      </w:pPr>
      <w:r>
        <w:t xml:space="preserve">CP data did not transfer </w:t>
      </w:r>
    </w:p>
    <w:p w:rsidR="00A011E4" w:rsidRDefault="00A011E4" w:rsidP="00077B38">
      <w:pPr>
        <w:spacing w:after="0"/>
        <w:ind w:left="720" w:firstLine="720"/>
      </w:pPr>
      <w:r>
        <w:t>CP problem - deduplication</w:t>
      </w:r>
    </w:p>
    <w:p w:rsidR="00A011E4" w:rsidRDefault="00A011E4" w:rsidP="00077B38">
      <w:pPr>
        <w:spacing w:after="0"/>
        <w:ind w:left="720" w:firstLine="720"/>
      </w:pPr>
      <w:r>
        <w:t>Insight – not refreshed, not linked</w:t>
      </w:r>
    </w:p>
    <w:p w:rsidR="00A011E4" w:rsidRDefault="00A011E4" w:rsidP="00077B38">
      <w:pPr>
        <w:pStyle w:val="ListParagraph"/>
        <w:numPr>
          <w:ilvl w:val="0"/>
          <w:numId w:val="3"/>
        </w:numPr>
        <w:spacing w:after="0"/>
      </w:pPr>
      <w:r>
        <w:t>CP had no data at time of vaccination</w:t>
      </w:r>
    </w:p>
    <w:p w:rsidR="00A011E4" w:rsidRDefault="00A011E4" w:rsidP="00A011E4">
      <w:pPr>
        <w:spacing w:after="0"/>
      </w:pPr>
    </w:p>
    <w:p w:rsidR="00A011E4" w:rsidRDefault="00A011E4" w:rsidP="00077B38">
      <w:pPr>
        <w:spacing w:after="0"/>
        <w:ind w:firstLine="360"/>
        <w:rPr>
          <w:b/>
          <w:u w:val="single"/>
        </w:rPr>
      </w:pPr>
      <w:r w:rsidRPr="00A011E4">
        <w:rPr>
          <w:b/>
          <w:u w:val="single"/>
        </w:rPr>
        <w:t>Client in Insight system</w:t>
      </w:r>
    </w:p>
    <w:p w:rsidR="00A011E4" w:rsidRDefault="00A011E4" w:rsidP="00077B38">
      <w:pPr>
        <w:pStyle w:val="ListParagraph"/>
        <w:numPr>
          <w:ilvl w:val="0"/>
          <w:numId w:val="1"/>
        </w:numPr>
        <w:spacing w:after="0"/>
      </w:pPr>
      <w:r>
        <w:t>Flag, labs, comments not checked</w:t>
      </w:r>
    </w:p>
    <w:p w:rsidR="00A011E4" w:rsidRDefault="00A011E4" w:rsidP="00077B38">
      <w:pPr>
        <w:pStyle w:val="ListParagraph"/>
        <w:numPr>
          <w:ilvl w:val="0"/>
          <w:numId w:val="1"/>
        </w:numPr>
        <w:spacing w:after="0"/>
      </w:pPr>
      <w:r>
        <w:t>Refugee – assume all need like vaccine</w:t>
      </w:r>
    </w:p>
    <w:p w:rsidR="00637C84" w:rsidRDefault="00637C84" w:rsidP="00A011E4">
      <w:pPr>
        <w:spacing w:after="0"/>
      </w:pPr>
    </w:p>
    <w:p w:rsidR="00637C84" w:rsidRPr="00077B38" w:rsidRDefault="00637C84" w:rsidP="00A011E4">
      <w:pPr>
        <w:spacing w:after="0"/>
        <w:rPr>
          <w:b/>
          <w:sz w:val="24"/>
          <w:szCs w:val="24"/>
        </w:rPr>
      </w:pPr>
      <w:r w:rsidRPr="00077B38">
        <w:rPr>
          <w:b/>
          <w:sz w:val="24"/>
          <w:szCs w:val="24"/>
        </w:rPr>
        <w:t>Nurse Notes</w:t>
      </w:r>
    </w:p>
    <w:p w:rsidR="00A011E4" w:rsidRDefault="00637C84" w:rsidP="00A011E4">
      <w:pPr>
        <w:spacing w:after="0"/>
      </w:pPr>
      <w:r>
        <w:t xml:space="preserve">Overrides error </w:t>
      </w:r>
      <w:r w:rsidR="00F10239">
        <w:t xml:space="preserve">report: accelerated A/B, travel </w:t>
      </w:r>
      <w:r>
        <w:t xml:space="preserve">MMR, repeat Hep B series </w:t>
      </w:r>
    </w:p>
    <w:p w:rsidR="003C6541" w:rsidRDefault="003C6541" w:rsidP="00A011E4">
      <w:pPr>
        <w:spacing w:after="0"/>
      </w:pPr>
    </w:p>
    <w:p w:rsidR="003C6541" w:rsidRPr="003C6541" w:rsidRDefault="003C6541" w:rsidP="00A011E4">
      <w:pPr>
        <w:spacing w:after="0"/>
        <w:rPr>
          <w:b/>
          <w:sz w:val="24"/>
          <w:szCs w:val="24"/>
          <w:u w:val="single"/>
        </w:rPr>
      </w:pPr>
      <w:r w:rsidRPr="003C6541">
        <w:rPr>
          <w:b/>
          <w:sz w:val="24"/>
          <w:szCs w:val="24"/>
          <w:u w:val="single"/>
        </w:rPr>
        <w:t>Target Calculation</w:t>
      </w:r>
    </w:p>
    <w:p w:rsidR="003C6541" w:rsidRPr="00A011E4" w:rsidRDefault="003C6541" w:rsidP="00A011E4">
      <w:pPr>
        <w:spacing w:after="0"/>
      </w:pPr>
      <w:r>
        <w:lastRenderedPageBreak/>
        <w:t xml:space="preserve">From August 2011 through January 2012 </w:t>
      </w:r>
      <w:r w:rsidRPr="003C6541">
        <w:rPr>
          <w:i/>
        </w:rPr>
        <w:t>8053</w:t>
      </w:r>
      <w:r w:rsidRPr="003C6541">
        <w:t xml:space="preserve"> </w:t>
      </w:r>
      <w:r>
        <w:t xml:space="preserve">vaccines were administered.  </w:t>
      </w:r>
      <w:r w:rsidRPr="003C6541">
        <w:rPr>
          <w:i/>
        </w:rPr>
        <w:t>47</w:t>
      </w:r>
      <w:r>
        <w:t xml:space="preserve"> errors were tabulated.  The overall rate was 5.7/1000 administrations.  A 30% improvement would be 4 errors per 1000.</w:t>
      </w:r>
    </w:p>
    <w:sectPr w:rsidR="003C6541" w:rsidRPr="00A011E4" w:rsidSect="00FB30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41" w:rsidRDefault="003C6541" w:rsidP="003C6541">
      <w:pPr>
        <w:spacing w:after="0" w:line="240" w:lineRule="auto"/>
      </w:pPr>
      <w:r>
        <w:separator/>
      </w:r>
    </w:p>
  </w:endnote>
  <w:endnote w:type="continuationSeparator" w:id="0">
    <w:p w:rsidR="003C6541" w:rsidRDefault="003C6541" w:rsidP="003C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41" w:rsidRPr="003C6541" w:rsidRDefault="003C6541">
    <w:pPr>
      <w:pStyle w:val="Footer"/>
      <w:rPr>
        <w:sz w:val="18"/>
        <w:szCs w:val="18"/>
      </w:rPr>
    </w:pPr>
    <w:r w:rsidRPr="003C6541">
      <w:rPr>
        <w:sz w:val="18"/>
        <w:szCs w:val="18"/>
      </w:rPr>
      <w:t>VaccineDataQual_Sum_Feb2012rm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41" w:rsidRDefault="003C6541" w:rsidP="003C6541">
      <w:pPr>
        <w:spacing w:after="0" w:line="240" w:lineRule="auto"/>
      </w:pPr>
      <w:r>
        <w:separator/>
      </w:r>
    </w:p>
  </w:footnote>
  <w:footnote w:type="continuationSeparator" w:id="0">
    <w:p w:rsidR="003C6541" w:rsidRDefault="003C6541" w:rsidP="003C6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4CE2"/>
    <w:multiLevelType w:val="hybridMultilevel"/>
    <w:tmpl w:val="68D2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1242C"/>
    <w:multiLevelType w:val="hybridMultilevel"/>
    <w:tmpl w:val="D588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7348E"/>
    <w:multiLevelType w:val="hybridMultilevel"/>
    <w:tmpl w:val="F91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66A0F"/>
    <w:multiLevelType w:val="hybridMultilevel"/>
    <w:tmpl w:val="E820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A1542"/>
    <w:multiLevelType w:val="hybridMultilevel"/>
    <w:tmpl w:val="8AFE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1E4"/>
    <w:rsid w:val="00077B38"/>
    <w:rsid w:val="003C6541"/>
    <w:rsid w:val="00637C84"/>
    <w:rsid w:val="00A011E4"/>
    <w:rsid w:val="00C27BA8"/>
    <w:rsid w:val="00F10239"/>
    <w:rsid w:val="00FB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541"/>
  </w:style>
  <w:style w:type="paragraph" w:styleId="Footer">
    <w:name w:val="footer"/>
    <w:basedOn w:val="Normal"/>
    <w:link w:val="FooterChar"/>
    <w:uiPriority w:val="99"/>
    <w:semiHidden/>
    <w:unhideWhenUsed/>
    <w:rsid w:val="003C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18386-01B4-4A41-97AA-F07E871B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Health District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rmell</dc:creator>
  <cp:keywords/>
  <dc:description/>
  <cp:lastModifiedBy>rmell</cp:lastModifiedBy>
  <cp:revision>2</cp:revision>
  <dcterms:created xsi:type="dcterms:W3CDTF">2012-02-27T18:27:00Z</dcterms:created>
  <dcterms:modified xsi:type="dcterms:W3CDTF">2012-02-28T22:43:00Z</dcterms:modified>
</cp:coreProperties>
</file>