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D4" w:rsidRDefault="00E21641" w:rsidP="002B6B79">
      <w:pPr>
        <w:spacing w:after="0" w:line="240" w:lineRule="auto"/>
        <w:jc w:val="center"/>
        <w:rPr>
          <w:rFonts w:asciiTheme="minorHAnsi" w:hAnsiTheme="minorHAnsi" w:cs="Arial"/>
          <w:b/>
          <w:szCs w:val="22"/>
          <w:u w:val="single"/>
        </w:rPr>
      </w:pPr>
      <w:r>
        <w:rPr>
          <w:rFonts w:asciiTheme="minorHAnsi" w:hAnsiTheme="minorHAnsi" w:cs="Arial"/>
          <w:b/>
          <w:szCs w:val="22"/>
          <w:u w:val="single"/>
        </w:rPr>
        <w:t>OCCUPATIONAL HEALTH PROCESS: AFFINITY CHARTING RECAP</w:t>
      </w:r>
    </w:p>
    <w:p w:rsidR="00E21641" w:rsidRDefault="00E21641" w:rsidP="002B6B79">
      <w:pPr>
        <w:spacing w:after="0" w:line="240" w:lineRule="auto"/>
        <w:jc w:val="center"/>
        <w:rPr>
          <w:rFonts w:asciiTheme="minorHAnsi" w:hAnsiTheme="minorHAnsi" w:cs="Arial"/>
          <w:b/>
          <w:szCs w:val="22"/>
          <w:u w:val="single"/>
        </w:rPr>
      </w:pPr>
    </w:p>
    <w:p w:rsidR="00E21641" w:rsidRPr="00E21641" w:rsidRDefault="00E21641" w:rsidP="002B6B79">
      <w:pPr>
        <w:spacing w:after="0" w:line="240" w:lineRule="auto"/>
        <w:jc w:val="center"/>
        <w:rPr>
          <w:rFonts w:asciiTheme="minorHAnsi" w:hAnsiTheme="minorHAnsi" w:cs="Arial"/>
          <w:b/>
          <w:i/>
          <w:szCs w:val="22"/>
        </w:rPr>
      </w:pPr>
      <w:r>
        <w:rPr>
          <w:rFonts w:asciiTheme="minorHAnsi" w:hAnsiTheme="minorHAnsi" w:cs="Arial"/>
          <w:b/>
          <w:i/>
          <w:szCs w:val="22"/>
        </w:rPr>
        <w:t>ISSUES</w:t>
      </w:r>
    </w:p>
    <w:p w:rsidR="009422D4" w:rsidRPr="002B6B79" w:rsidRDefault="009422D4" w:rsidP="002B6B79">
      <w:pPr>
        <w:spacing w:after="0" w:line="240" w:lineRule="auto"/>
        <w:jc w:val="center"/>
        <w:rPr>
          <w:rFonts w:asciiTheme="minorHAnsi" w:hAnsiTheme="minorHAnsi" w:cs="Arial"/>
          <w:b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196D" w:rsidTr="00E21641">
        <w:tc>
          <w:tcPr>
            <w:tcW w:w="9350" w:type="dxa"/>
            <w:shd w:val="clear" w:color="auto" w:fill="FFFF00"/>
          </w:tcPr>
          <w:p w:rsidR="0057196D" w:rsidRDefault="0057196D" w:rsidP="00E216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Onboarding New Employees</w:t>
            </w:r>
            <w:r w:rsidR="009379C7">
              <w:rPr>
                <w:rFonts w:asciiTheme="minorHAnsi" w:hAnsiTheme="minorHAnsi"/>
              </w:rPr>
              <w:t xml:space="preserve"> &amp; Ongoing Occupational Health </w:t>
            </w:r>
            <w:r w:rsidR="00E21641">
              <w:rPr>
                <w:rFonts w:asciiTheme="minorHAnsi" w:hAnsiTheme="minorHAnsi"/>
              </w:rPr>
              <w:t>Issues</w:t>
            </w:r>
          </w:p>
        </w:tc>
      </w:tr>
      <w:tr w:rsidR="0057196D" w:rsidTr="0057196D">
        <w:tc>
          <w:tcPr>
            <w:tcW w:w="9350" w:type="dxa"/>
          </w:tcPr>
          <w:p w:rsidR="0057196D" w:rsidRDefault="00E2618D" w:rsidP="00E261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 Guidelines</w:t>
            </w:r>
          </w:p>
          <w:p w:rsidR="00E2618D" w:rsidRDefault="00E2618D" w:rsidP="00E2618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versus care of employees</w:t>
            </w:r>
          </w:p>
          <w:p w:rsidR="00E2618D" w:rsidRDefault="00E2618D" w:rsidP="00E2618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confident in knowledge/history of Risk/DES when it comes to healthcare workers</w:t>
            </w:r>
          </w:p>
          <w:p w:rsidR="00E2618D" w:rsidRDefault="00E2618D" w:rsidP="00E2618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Laws and guidelines are not considered for healthcare workers</w:t>
            </w:r>
          </w:p>
          <w:p w:rsidR="00E2618D" w:rsidRDefault="00E2618D" w:rsidP="00E2618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 has strict rules about driving checks, UAs, background checks, etc. but not for HCW guidelines</w:t>
            </w:r>
          </w:p>
          <w:p w:rsidR="00E2618D" w:rsidRDefault="00E2618D" w:rsidP="00E2618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Ergonomics</w:t>
            </w:r>
          </w:p>
          <w:p w:rsidR="00E2618D" w:rsidRDefault="00E2618D" w:rsidP="00E261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Policies &amp; Procedures</w:t>
            </w:r>
          </w:p>
          <w:p w:rsidR="00E2618D" w:rsidRDefault="00E2618D" w:rsidP="00E2618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Who – permanent – temporary – contracted – volunteers – interns/students – </w:t>
            </w:r>
            <w:proofErr w:type="gramStart"/>
            <w:r>
              <w:rPr>
                <w:rFonts w:asciiTheme="minorHAnsi" w:hAnsiTheme="minorHAnsi"/>
              </w:rPr>
              <w:t>etc.</w:t>
            </w:r>
            <w:proofErr w:type="gramEnd"/>
          </w:p>
          <w:p w:rsidR="00E2618D" w:rsidRDefault="00E2618D" w:rsidP="00E2618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Need classifications or locations established for required occupational health (by qualified person) NOT support or admin. staff</w:t>
            </w:r>
          </w:p>
          <w:p w:rsidR="00E2618D" w:rsidRDefault="00E2618D" w:rsidP="00E2618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Timeframe between </w:t>
            </w:r>
            <w:proofErr w:type="gramStart"/>
            <w:r>
              <w:rPr>
                <w:rFonts w:asciiTheme="minorHAnsi" w:hAnsiTheme="minorHAnsi"/>
              </w:rPr>
              <w:t>employee</w:t>
            </w:r>
            <w:proofErr w:type="gramEnd"/>
            <w:r>
              <w:rPr>
                <w:rFonts w:asciiTheme="minorHAnsi" w:hAnsiTheme="minorHAnsi"/>
              </w:rPr>
              <w:t xml:space="preserve"> start date and completed testing/</w:t>
            </w:r>
            <w:proofErr w:type="spellStart"/>
            <w:r>
              <w:rPr>
                <w:rFonts w:asciiTheme="minorHAnsi" w:hAnsiTheme="minorHAnsi"/>
              </w:rPr>
              <w:t>immi</w:t>
            </w:r>
            <w:proofErr w:type="spellEnd"/>
            <w:r>
              <w:rPr>
                <w:rFonts w:asciiTheme="minorHAnsi" w:hAnsiTheme="minorHAnsi"/>
              </w:rPr>
              <w:t xml:space="preserve"> date... 30, 90 days?</w:t>
            </w:r>
          </w:p>
          <w:p w:rsidR="00E2618D" w:rsidRDefault="00E2618D" w:rsidP="00E2618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 days is too long for training/screening</w:t>
            </w:r>
          </w:p>
          <w:p w:rsidR="00E2618D" w:rsidRDefault="00E2618D" w:rsidP="00E2618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do supervisors know what has been done at onboarding that it’s been done?</w:t>
            </w:r>
          </w:p>
          <w:p w:rsidR="00E2618D" w:rsidRDefault="00E2618D" w:rsidP="00E2618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 houses medical records – do they notify employee when next </w:t>
            </w:r>
            <w:proofErr w:type="spellStart"/>
            <w:r>
              <w:rPr>
                <w:rFonts w:asciiTheme="minorHAnsi" w:hAnsiTheme="minorHAnsi"/>
              </w:rPr>
              <w:t>immi</w:t>
            </w:r>
            <w:proofErr w:type="spellEnd"/>
            <w:r>
              <w:rPr>
                <w:rFonts w:asciiTheme="minorHAnsi" w:hAnsiTheme="minorHAnsi"/>
              </w:rPr>
              <w:t>, etc., is due?</w:t>
            </w:r>
          </w:p>
          <w:p w:rsidR="00E2618D" w:rsidRDefault="00E2618D" w:rsidP="00E2618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capacity for increased workload of HR Liaisons!</w:t>
            </w:r>
          </w:p>
          <w:p w:rsidR="00E2618D" w:rsidRDefault="00E2618D" w:rsidP="00E261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</w:t>
            </w:r>
          </w:p>
          <w:p w:rsidR="00E2618D" w:rsidRDefault="00BB151A" w:rsidP="00E2618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Initial Record (</w:t>
            </w:r>
            <w:proofErr w:type="spellStart"/>
            <w:r>
              <w:rPr>
                <w:rFonts w:asciiTheme="minorHAnsi" w:hAnsiTheme="minorHAnsi"/>
              </w:rPr>
              <w:t>Immi</w:t>
            </w:r>
            <w:proofErr w:type="spellEnd"/>
            <w:r>
              <w:rPr>
                <w:rFonts w:asciiTheme="minorHAnsi" w:hAnsiTheme="minorHAnsi"/>
              </w:rPr>
              <w:t>) review- who can review? In house or Providence?</w:t>
            </w:r>
          </w:p>
          <w:p w:rsidR="00BB151A" w:rsidRDefault="00BB151A" w:rsidP="00E2618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evaluates vaccine records and determines need for titer vs. vaccine?</w:t>
            </w:r>
          </w:p>
          <w:p w:rsidR="00E2618D" w:rsidRDefault="00E2618D" w:rsidP="00E261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Process</w:t>
            </w:r>
          </w:p>
          <w:p w:rsidR="00BB151A" w:rsidRDefault="00BB151A" w:rsidP="00BB151A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Need consistent, documented process/checklist with clear timeline</w:t>
            </w:r>
          </w:p>
          <w:p w:rsidR="00BB151A" w:rsidRDefault="00BB151A" w:rsidP="00BB151A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clear policy or proves for HR Liaisons</w:t>
            </w:r>
          </w:p>
          <w:p w:rsidR="00BB151A" w:rsidRDefault="00BB151A" w:rsidP="00BB151A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Disjointed process</w:t>
            </w:r>
          </w:p>
          <w:p w:rsidR="00E2618D" w:rsidRDefault="00E2618D" w:rsidP="00E261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Last Step: Revise the Policies</w:t>
            </w:r>
          </w:p>
          <w:p w:rsidR="00BB151A" w:rsidRDefault="00BB151A" w:rsidP="00BB151A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 Risk Manual policies need to be updated</w:t>
            </w:r>
          </w:p>
          <w:p w:rsidR="00BB151A" w:rsidRDefault="00BB151A" w:rsidP="00BB151A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Polices are not updated or not present or they are present but you can’t find them</w:t>
            </w:r>
          </w:p>
          <w:p w:rsidR="00BB151A" w:rsidRDefault="00BB151A" w:rsidP="00BB151A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Who’s responsible for updating policies &amp; procedures for all H3S Divisions? Do we have all teams identified?</w:t>
            </w:r>
          </w:p>
          <w:p w:rsidR="00BB151A" w:rsidRPr="00BB151A" w:rsidRDefault="00BB151A" w:rsidP="00BB151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issues: fragrance allergies (exposure to public – staff w/ allergies), students / volunteers / interns (new state OAR for them recently created), If in policy it should also be in a form that matches, laterals / promotions</w:t>
            </w:r>
          </w:p>
        </w:tc>
      </w:tr>
    </w:tbl>
    <w:p w:rsidR="00411B1F" w:rsidRDefault="00411B1F" w:rsidP="002B6B79">
      <w:pPr>
        <w:spacing w:after="0" w:line="240" w:lineRule="auto"/>
        <w:rPr>
          <w:rFonts w:asciiTheme="minorHAnsi" w:hAnsiTheme="minorHAnsi"/>
        </w:rPr>
      </w:pPr>
    </w:p>
    <w:p w:rsidR="00BB151A" w:rsidRDefault="00BB151A" w:rsidP="002B6B79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196D" w:rsidTr="00E21641">
        <w:tc>
          <w:tcPr>
            <w:tcW w:w="9350" w:type="dxa"/>
            <w:shd w:val="clear" w:color="auto" w:fill="FFFF00"/>
          </w:tcPr>
          <w:p w:rsidR="0057196D" w:rsidRDefault="0057196D" w:rsidP="00E216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Tuberculosis Control</w:t>
            </w:r>
            <w:r w:rsidR="00C545CE">
              <w:rPr>
                <w:rFonts w:asciiTheme="minorHAnsi" w:hAnsiTheme="minorHAnsi"/>
              </w:rPr>
              <w:t xml:space="preserve"> </w:t>
            </w:r>
            <w:r w:rsidR="00E21641">
              <w:rPr>
                <w:rFonts w:asciiTheme="minorHAnsi" w:hAnsiTheme="minorHAnsi"/>
              </w:rPr>
              <w:t>Issues</w:t>
            </w:r>
          </w:p>
        </w:tc>
      </w:tr>
      <w:tr w:rsidR="0057196D" w:rsidTr="006D6127">
        <w:tc>
          <w:tcPr>
            <w:tcW w:w="9350" w:type="dxa"/>
          </w:tcPr>
          <w:p w:rsidR="00C025BC" w:rsidRDefault="0098151D" w:rsidP="009815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Onboarding</w:t>
            </w:r>
          </w:p>
          <w:p w:rsidR="00A741BF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Who’s qualified to test for TB?</w:t>
            </w:r>
          </w:p>
          <w:p w:rsidR="00A741BF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Proof must be submitted before first day on job</w:t>
            </w:r>
          </w:p>
          <w:p w:rsidR="00A741BF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 a new employee with history of BCG vaccine have a QFT blood test instead of a TB skin test?</w:t>
            </w:r>
          </w:p>
          <w:p w:rsidR="00A741BF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 exposure to TB re-test and documentation</w:t>
            </w:r>
          </w:p>
          <w:p w:rsidR="00A741BF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does x-ray and who pays for it?</w:t>
            </w:r>
          </w:p>
          <w:p w:rsidR="0098151D" w:rsidRDefault="0098151D" w:rsidP="009815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Equipment/Education</w:t>
            </w:r>
          </w:p>
          <w:p w:rsidR="00A741BF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 the smaller clinics be equipped with negative pressure rooms?</w:t>
            </w:r>
          </w:p>
          <w:p w:rsidR="00A741BF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BH clinic staff not trained in how to respond to a client walking in stating they have TB or communicable disease</w:t>
            </w:r>
          </w:p>
          <w:p w:rsidR="0098151D" w:rsidRDefault="0098151D" w:rsidP="009815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Process</w:t>
            </w:r>
          </w:p>
          <w:p w:rsidR="00A741BF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“Annual” testing is hit and miss</w:t>
            </w:r>
          </w:p>
          <w:p w:rsidR="0098151D" w:rsidRDefault="00A741BF" w:rsidP="009815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Risks/</w:t>
            </w:r>
            <w:r w:rsidR="0098151D">
              <w:rPr>
                <w:rFonts w:asciiTheme="minorHAnsi" w:hAnsiTheme="minorHAnsi"/>
              </w:rPr>
              <w:t>Results</w:t>
            </w:r>
          </w:p>
          <w:p w:rsidR="00A741BF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Why </w:t>
            </w:r>
            <w:proofErr w:type="gramStart"/>
            <w:r>
              <w:rPr>
                <w:rFonts w:asciiTheme="minorHAnsi" w:hAnsiTheme="minorHAnsi"/>
              </w:rPr>
              <w:t>aren’t all clinics</w:t>
            </w:r>
            <w:proofErr w:type="gramEnd"/>
            <w:r>
              <w:rPr>
                <w:rFonts w:asciiTheme="minorHAnsi" w:hAnsiTheme="minorHAnsi"/>
              </w:rPr>
              <w:t xml:space="preserve"> notified (BH &amp; PC) when we have a positive TB patient?</w:t>
            </w:r>
          </w:p>
          <w:p w:rsidR="00A741BF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Exposure/risk levels for positions should be clear</w:t>
            </w:r>
          </w:p>
          <w:p w:rsidR="00A741BF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we do if employee tests positive? Can we not hire them?</w:t>
            </w:r>
          </w:p>
          <w:p w:rsidR="00A741BF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Results sent to DES? Only positives or all annual tests?</w:t>
            </w:r>
          </w:p>
          <w:p w:rsidR="0098151D" w:rsidRDefault="0098151D" w:rsidP="009815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Who?</w:t>
            </w:r>
          </w:p>
          <w:p w:rsidR="00A741BF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one department or person oversees TB control issues</w:t>
            </w:r>
          </w:p>
          <w:p w:rsidR="00A741BF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 schedule/requirements need to be scheduled, recorded &amp; maintained</w:t>
            </w:r>
          </w:p>
          <w:p w:rsidR="00A741BF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follows-up with staff / managers once completed?</w:t>
            </w:r>
          </w:p>
          <w:p w:rsidR="0098151D" w:rsidRDefault="0098151D" w:rsidP="009815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Policy</w:t>
            </w:r>
          </w:p>
          <w:p w:rsidR="00A741BF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 Risk Manual and policies need to be updated</w:t>
            </w:r>
          </w:p>
          <w:p w:rsidR="00A741BF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Outdated policies and difficult to find</w:t>
            </w:r>
          </w:p>
          <w:p w:rsidR="00A741BF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Policies are not updated or not present or they are present but you can’t find them</w:t>
            </w:r>
          </w:p>
          <w:p w:rsidR="00A741BF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Should we address the pros/cons of a blanket policy vs policies for PC vs PH vs BH?</w:t>
            </w:r>
          </w:p>
          <w:p w:rsidR="00A741BF" w:rsidRPr="0098151D" w:rsidRDefault="00A741BF" w:rsidP="00A741B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Negative pressure rooms</w:t>
            </w:r>
          </w:p>
        </w:tc>
      </w:tr>
    </w:tbl>
    <w:p w:rsidR="0057196D" w:rsidRDefault="0057196D" w:rsidP="002B6B79">
      <w:pPr>
        <w:spacing w:after="0" w:line="240" w:lineRule="auto"/>
        <w:rPr>
          <w:rFonts w:asciiTheme="minorHAnsi" w:hAnsiTheme="minorHAnsi"/>
        </w:rPr>
      </w:pPr>
    </w:p>
    <w:p w:rsidR="00723958" w:rsidRDefault="00723958" w:rsidP="002B6B79">
      <w:pPr>
        <w:spacing w:after="0" w:line="240" w:lineRule="auto"/>
        <w:rPr>
          <w:rFonts w:asciiTheme="minorHAnsi" w:hAnsiTheme="minorHAnsi"/>
        </w:rPr>
      </w:pPr>
    </w:p>
    <w:p w:rsidR="00723958" w:rsidRDefault="00723958" w:rsidP="002B6B79">
      <w:pPr>
        <w:spacing w:after="0" w:line="240" w:lineRule="auto"/>
        <w:rPr>
          <w:rFonts w:asciiTheme="minorHAnsi" w:hAnsiTheme="minorHAnsi"/>
        </w:rPr>
      </w:pPr>
    </w:p>
    <w:p w:rsidR="00723958" w:rsidRDefault="00723958" w:rsidP="002B6B79">
      <w:pPr>
        <w:spacing w:after="0" w:line="240" w:lineRule="auto"/>
        <w:rPr>
          <w:rFonts w:asciiTheme="minorHAnsi" w:hAnsiTheme="minorHAnsi"/>
        </w:rPr>
      </w:pPr>
    </w:p>
    <w:p w:rsidR="00723958" w:rsidRDefault="00723958" w:rsidP="002B6B79">
      <w:pPr>
        <w:spacing w:after="0" w:line="240" w:lineRule="auto"/>
        <w:rPr>
          <w:rFonts w:asciiTheme="minorHAnsi" w:hAnsiTheme="minorHAnsi"/>
        </w:rPr>
      </w:pPr>
    </w:p>
    <w:p w:rsidR="00723958" w:rsidRDefault="00723958" w:rsidP="002B6B79">
      <w:pPr>
        <w:spacing w:after="0" w:line="240" w:lineRule="auto"/>
        <w:rPr>
          <w:rFonts w:asciiTheme="minorHAnsi" w:hAnsiTheme="minorHAnsi"/>
        </w:rPr>
      </w:pPr>
    </w:p>
    <w:p w:rsidR="00723958" w:rsidRDefault="00723958" w:rsidP="002B6B79">
      <w:pPr>
        <w:spacing w:after="0" w:line="240" w:lineRule="auto"/>
        <w:rPr>
          <w:rFonts w:asciiTheme="minorHAnsi" w:hAnsiTheme="minorHAnsi"/>
        </w:rPr>
      </w:pPr>
    </w:p>
    <w:p w:rsidR="00723958" w:rsidRDefault="00723958" w:rsidP="002B6B79">
      <w:pPr>
        <w:spacing w:after="0" w:line="240" w:lineRule="auto"/>
        <w:rPr>
          <w:rFonts w:asciiTheme="minorHAnsi" w:hAnsiTheme="minorHAnsi"/>
        </w:rPr>
      </w:pPr>
    </w:p>
    <w:p w:rsidR="00723958" w:rsidRDefault="00723958" w:rsidP="002B6B79">
      <w:pPr>
        <w:spacing w:after="0" w:line="240" w:lineRule="auto"/>
        <w:rPr>
          <w:rFonts w:asciiTheme="minorHAnsi" w:hAnsiTheme="minorHAnsi"/>
        </w:rPr>
      </w:pPr>
    </w:p>
    <w:p w:rsidR="00723958" w:rsidRDefault="00723958" w:rsidP="002B6B79">
      <w:pPr>
        <w:spacing w:after="0" w:line="240" w:lineRule="auto"/>
        <w:rPr>
          <w:rFonts w:asciiTheme="minorHAnsi" w:hAnsiTheme="minorHAnsi"/>
        </w:rPr>
      </w:pPr>
    </w:p>
    <w:p w:rsidR="00723958" w:rsidRDefault="00723958" w:rsidP="002B6B79">
      <w:pPr>
        <w:spacing w:after="0" w:line="240" w:lineRule="auto"/>
        <w:rPr>
          <w:rFonts w:asciiTheme="minorHAnsi" w:hAnsiTheme="minorHAnsi"/>
        </w:rPr>
      </w:pPr>
    </w:p>
    <w:p w:rsidR="00C545CE" w:rsidRDefault="00C545CE" w:rsidP="002B6B79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196D" w:rsidTr="00E21641">
        <w:tc>
          <w:tcPr>
            <w:tcW w:w="9350" w:type="dxa"/>
            <w:shd w:val="clear" w:color="auto" w:fill="FFFF00"/>
          </w:tcPr>
          <w:p w:rsidR="0057196D" w:rsidRDefault="0057196D" w:rsidP="00E216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Bloodborne</w:t>
            </w:r>
            <w:proofErr w:type="spellEnd"/>
            <w:r>
              <w:rPr>
                <w:rFonts w:asciiTheme="minorHAnsi" w:hAnsiTheme="minorHAnsi"/>
              </w:rPr>
              <w:t xml:space="preserve"> Pathogen</w:t>
            </w:r>
            <w:r w:rsidR="009379C7">
              <w:rPr>
                <w:rFonts w:asciiTheme="minorHAnsi" w:hAnsiTheme="minorHAnsi"/>
              </w:rPr>
              <w:t xml:space="preserve"> (BBP)</w:t>
            </w:r>
            <w:r w:rsidR="00C545CE">
              <w:rPr>
                <w:rFonts w:asciiTheme="minorHAnsi" w:hAnsiTheme="minorHAnsi"/>
              </w:rPr>
              <w:t xml:space="preserve"> </w:t>
            </w:r>
            <w:r w:rsidR="00E21641">
              <w:rPr>
                <w:rFonts w:asciiTheme="minorHAnsi" w:hAnsiTheme="minorHAnsi"/>
              </w:rPr>
              <w:t>Issues</w:t>
            </w:r>
          </w:p>
        </w:tc>
      </w:tr>
      <w:tr w:rsidR="0057196D" w:rsidTr="006D6127">
        <w:tc>
          <w:tcPr>
            <w:tcW w:w="9350" w:type="dxa"/>
          </w:tcPr>
          <w:p w:rsidR="0057196D" w:rsidRDefault="00A741BF" w:rsidP="00A741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Policy</w:t>
            </w:r>
          </w:p>
          <w:p w:rsidR="00A741BF" w:rsidRDefault="00723958" w:rsidP="00A741BF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Needle stick injury is always a kafuffle</w:t>
            </w:r>
          </w:p>
          <w:p w:rsidR="00723958" w:rsidRDefault="00723958" w:rsidP="00A741BF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Policies are not updated or not present or they are present but you can’t find them</w:t>
            </w:r>
          </w:p>
          <w:p w:rsidR="00723958" w:rsidRDefault="00723958" w:rsidP="00A741BF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 Risk Manual policies need to be updated</w:t>
            </w:r>
          </w:p>
          <w:p w:rsidR="00723958" w:rsidRDefault="00723958" w:rsidP="00A741BF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Ned stick injury – red packets are not kept up to date</w:t>
            </w:r>
          </w:p>
          <w:p w:rsidR="00A741BF" w:rsidRDefault="00A741BF" w:rsidP="00A741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Tracking</w:t>
            </w:r>
          </w:p>
          <w:p w:rsidR="00723958" w:rsidRDefault="00723958" w:rsidP="00723958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keeps track of annual refreshers?</w:t>
            </w:r>
          </w:p>
          <w:p w:rsidR="00723958" w:rsidRDefault="00723958" w:rsidP="00723958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Consistent tracking? Database, employee file, by division?</w:t>
            </w:r>
          </w:p>
          <w:p w:rsidR="00723958" w:rsidRDefault="00723958" w:rsidP="00723958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guarantees education and annual updates?</w:t>
            </w:r>
          </w:p>
          <w:p w:rsidR="00723958" w:rsidRDefault="00723958" w:rsidP="00723958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we have a BBP coordinator?</w:t>
            </w:r>
          </w:p>
          <w:p w:rsidR="00723958" w:rsidRDefault="00723958" w:rsidP="00723958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is to be trained? How often? How is it tracked? How is an employee notified they are due for a training?</w:t>
            </w:r>
          </w:p>
          <w:p w:rsidR="00A741BF" w:rsidRDefault="00A741BF" w:rsidP="00A741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</w:t>
            </w:r>
          </w:p>
          <w:p w:rsidR="00723958" w:rsidRDefault="00723958" w:rsidP="00723958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Need to find </w:t>
            </w:r>
            <w:r w:rsidRPr="00723958">
              <w:rPr>
                <w:rFonts w:asciiTheme="minorHAnsi" w:hAnsiTheme="minorHAnsi"/>
                <w:u w:val="single"/>
              </w:rPr>
              <w:t>FREE</w:t>
            </w:r>
            <w:r>
              <w:rPr>
                <w:rFonts w:asciiTheme="minorHAnsi" w:hAnsiTheme="minorHAnsi"/>
              </w:rPr>
              <w:t xml:space="preserve"> BBP training for new hires</w:t>
            </w:r>
          </w:p>
          <w:p w:rsidR="00723958" w:rsidRDefault="00723958" w:rsidP="00723958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BBP testing can be </w:t>
            </w:r>
            <w:proofErr w:type="spellStart"/>
            <w:r>
              <w:rPr>
                <w:rFonts w:asciiTheme="minorHAnsi" w:hAnsiTheme="minorHAnsi"/>
              </w:rPr>
              <w:t>self directed</w:t>
            </w:r>
            <w:proofErr w:type="spellEnd"/>
            <w:r>
              <w:rPr>
                <w:rFonts w:asciiTheme="minorHAnsi" w:hAnsiTheme="minorHAnsi"/>
              </w:rPr>
              <w:t xml:space="preserve"> – video on website with brief test</w:t>
            </w:r>
          </w:p>
          <w:p w:rsidR="00723958" w:rsidRPr="00A741BF" w:rsidRDefault="00723958" w:rsidP="00723958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Before hire (currently) or on county time (within first 30 days)</w:t>
            </w:r>
          </w:p>
        </w:tc>
      </w:tr>
    </w:tbl>
    <w:p w:rsidR="0057196D" w:rsidRDefault="0057196D" w:rsidP="002B6B79">
      <w:pPr>
        <w:spacing w:after="0" w:line="240" w:lineRule="auto"/>
        <w:rPr>
          <w:rFonts w:asciiTheme="minorHAnsi" w:hAnsiTheme="minorHAnsi"/>
        </w:rPr>
      </w:pPr>
    </w:p>
    <w:p w:rsidR="00C025BC" w:rsidRDefault="00C025BC" w:rsidP="002B6B79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6C01" w:rsidTr="00E21641">
        <w:tc>
          <w:tcPr>
            <w:tcW w:w="9350" w:type="dxa"/>
            <w:shd w:val="clear" w:color="auto" w:fill="FFFF00"/>
          </w:tcPr>
          <w:p w:rsidR="00906C01" w:rsidRDefault="00C545CE" w:rsidP="00E216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Immunization</w:t>
            </w:r>
            <w:r w:rsidR="00E21641">
              <w:rPr>
                <w:rFonts w:asciiTheme="minorHAnsi" w:hAnsiTheme="minorHAnsi"/>
              </w:rPr>
              <w:t xml:space="preserve"> Issues</w:t>
            </w:r>
          </w:p>
        </w:tc>
      </w:tr>
      <w:tr w:rsidR="00906C01" w:rsidTr="006D6127">
        <w:tc>
          <w:tcPr>
            <w:tcW w:w="9350" w:type="dxa"/>
          </w:tcPr>
          <w:p w:rsidR="00906C01" w:rsidRDefault="00DC03EA" w:rsidP="00DC03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</w:t>
            </w:r>
          </w:p>
          <w:p w:rsidR="00DC03EA" w:rsidRDefault="00DC03EA" w:rsidP="00DC03EA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in-house can review the employee/s record to determine what is needed at on-boarding?</w:t>
            </w:r>
          </w:p>
          <w:p w:rsidR="00DC03EA" w:rsidRDefault="00DC03EA" w:rsidP="00DC03EA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will review new employee’s immunization records and determine needs?</w:t>
            </w:r>
          </w:p>
          <w:p w:rsidR="00DC03EA" w:rsidRDefault="00DC03EA" w:rsidP="00DC03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</w:t>
            </w:r>
          </w:p>
          <w:p w:rsidR="00DC03EA" w:rsidRDefault="00DC03EA" w:rsidP="00DC03EA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Providence contracted services cost prohibited? (some type of financial analysis needed)</w:t>
            </w:r>
          </w:p>
          <w:p w:rsidR="00DC03EA" w:rsidRDefault="00DC03EA" w:rsidP="00DC03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Records</w:t>
            </w:r>
          </w:p>
          <w:p w:rsidR="00DC03EA" w:rsidRDefault="00DC03EA" w:rsidP="00DC03EA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will confidentiality of records be ensured – a lot of sensitive information (</w:t>
            </w:r>
            <w:proofErr w:type="spellStart"/>
            <w:r>
              <w:rPr>
                <w:rFonts w:asciiTheme="minorHAnsi" w:hAnsiTheme="minorHAnsi"/>
              </w:rPr>
              <w:t>STi</w:t>
            </w:r>
            <w:proofErr w:type="spellEnd"/>
            <w:r>
              <w:rPr>
                <w:rFonts w:asciiTheme="minorHAnsi" w:hAnsiTheme="minorHAnsi"/>
              </w:rPr>
              <w:t xml:space="preserve">, Past </w:t>
            </w:r>
            <w:proofErr w:type="gramStart"/>
            <w:r>
              <w:rPr>
                <w:rFonts w:asciiTheme="minorHAnsi" w:hAnsiTheme="minorHAnsi"/>
              </w:rPr>
              <w:t>A&amp;D</w:t>
            </w:r>
            <w:proofErr w:type="gramEnd"/>
            <w:r>
              <w:rPr>
                <w:rFonts w:asciiTheme="minorHAnsi" w:hAnsiTheme="minorHAnsi"/>
              </w:rPr>
              <w:t xml:space="preserve"> issues, etc.)</w:t>
            </w:r>
          </w:p>
          <w:p w:rsidR="00DC03EA" w:rsidRDefault="00DC03EA" w:rsidP="00DC03EA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keeps track of refusal and annual updates?</w:t>
            </w:r>
          </w:p>
          <w:p w:rsidR="00DC03EA" w:rsidRDefault="00DC03EA" w:rsidP="00DC03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Policies/Procedures</w:t>
            </w:r>
          </w:p>
          <w:p w:rsidR="00DC03EA" w:rsidRDefault="00DC03EA" w:rsidP="00DC03EA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Policies are not updated or not present or they are present but you can’t find them</w:t>
            </w:r>
          </w:p>
          <w:p w:rsidR="00DC03EA" w:rsidRDefault="00DC03EA" w:rsidP="00DC03EA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 Risk Manual and policies need to be updated</w:t>
            </w:r>
          </w:p>
          <w:p w:rsidR="00DC03EA" w:rsidRDefault="00DC03EA" w:rsidP="00DC03EA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happens once it is done?</w:t>
            </w:r>
          </w:p>
          <w:p w:rsidR="00DC03EA" w:rsidRDefault="00DC03EA" w:rsidP="00DC03EA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do we respond to new hires who are infected with a disease?</w:t>
            </w:r>
          </w:p>
          <w:p w:rsidR="00DC03EA" w:rsidRDefault="00DC03EA" w:rsidP="00DC03EA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process in place to ensure completion</w:t>
            </w:r>
          </w:p>
          <w:p w:rsidR="00DC03EA" w:rsidRDefault="00DC03EA" w:rsidP="00DC03EA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required for new hires? Different for class spec. or location?</w:t>
            </w:r>
          </w:p>
          <w:p w:rsidR="00DC03EA" w:rsidRDefault="00DC03EA" w:rsidP="00DC03EA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Immunizations should be completed before start date</w:t>
            </w:r>
          </w:p>
          <w:p w:rsidR="00DC03EA" w:rsidRPr="00DC03EA" w:rsidRDefault="00DC03EA" w:rsidP="00DC03EA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oversight by anyone/department</w:t>
            </w:r>
          </w:p>
        </w:tc>
      </w:tr>
    </w:tbl>
    <w:p w:rsidR="00906C01" w:rsidRDefault="00906C01" w:rsidP="002B6B79">
      <w:pPr>
        <w:spacing w:after="0" w:line="240" w:lineRule="auto"/>
        <w:rPr>
          <w:rFonts w:asciiTheme="minorHAnsi" w:hAnsiTheme="minorHAnsi"/>
        </w:rPr>
      </w:pPr>
    </w:p>
    <w:p w:rsidR="00E21641" w:rsidRDefault="00E21641" w:rsidP="00E21641">
      <w:pPr>
        <w:spacing w:after="0" w:line="240" w:lineRule="auto"/>
        <w:jc w:val="center"/>
        <w:rPr>
          <w:rFonts w:asciiTheme="minorHAnsi" w:hAnsiTheme="minorHAnsi" w:cs="Arial"/>
          <w:b/>
          <w:i/>
          <w:szCs w:val="22"/>
        </w:rPr>
      </w:pPr>
      <w:r>
        <w:rPr>
          <w:rFonts w:asciiTheme="minorHAnsi" w:hAnsiTheme="minorHAnsi" w:cs="Arial"/>
          <w:b/>
          <w:i/>
          <w:szCs w:val="22"/>
        </w:rPr>
        <w:lastRenderedPageBreak/>
        <w:t>SOLUTIONS</w:t>
      </w:r>
    </w:p>
    <w:p w:rsidR="00E21641" w:rsidRDefault="00E21641" w:rsidP="00E21641">
      <w:pPr>
        <w:spacing w:after="0" w:line="240" w:lineRule="auto"/>
        <w:jc w:val="center"/>
        <w:rPr>
          <w:rFonts w:asciiTheme="minorHAnsi" w:hAnsiTheme="minorHAnsi" w:cs="Arial"/>
          <w:b/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1641" w:rsidTr="00E21641">
        <w:tc>
          <w:tcPr>
            <w:tcW w:w="9350" w:type="dxa"/>
            <w:shd w:val="clear" w:color="auto" w:fill="8DB3E2" w:themeFill="text2" w:themeFillTint="66"/>
          </w:tcPr>
          <w:p w:rsidR="00E21641" w:rsidRDefault="00E21641" w:rsidP="00090D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Onboarding Solutions</w:t>
            </w:r>
          </w:p>
        </w:tc>
      </w:tr>
      <w:tr w:rsidR="00E21641" w:rsidTr="00090D2B">
        <w:tc>
          <w:tcPr>
            <w:tcW w:w="9350" w:type="dxa"/>
          </w:tcPr>
          <w:p w:rsidR="00E21641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requirements for each position (taking into consideration location) and create a checklist for onboarding needs.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people are hired they are given their job classification and a copy of policies that relate to their job. Within the first 30 days their supervisor reviews those policies and provides training.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a procedure checklist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current policies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Clearly delineate work flow that shows each step of onboarding process.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Bloodborne</w:t>
            </w:r>
            <w:proofErr w:type="spellEnd"/>
            <w:r>
              <w:rPr>
                <w:rFonts w:asciiTheme="minorHAnsi" w:hAnsiTheme="minorHAnsi"/>
              </w:rPr>
              <w:t xml:space="preserve"> pathogen trainings provided 30 days of new hire and annually for all staff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Quantiferon</w:t>
            </w:r>
            <w:proofErr w:type="spellEnd"/>
            <w:r>
              <w:rPr>
                <w:rFonts w:asciiTheme="minorHAnsi" w:hAnsiTheme="minorHAnsi"/>
              </w:rPr>
              <w:t xml:space="preserve"> TB test if unable to test with skin test should be provided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Chest x-ray if unable to test for TB due to history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Vaccine review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testing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Admin/HR </w:t>
            </w:r>
            <w:proofErr w:type="spellStart"/>
            <w:r>
              <w:rPr>
                <w:rFonts w:asciiTheme="minorHAnsi" w:hAnsiTheme="minorHAnsi"/>
              </w:rPr>
              <w:t>onboards</w:t>
            </w:r>
            <w:proofErr w:type="spellEnd"/>
            <w:r>
              <w:rPr>
                <w:rFonts w:asciiTheme="minorHAnsi" w:hAnsiTheme="minorHAnsi"/>
              </w:rPr>
              <w:t xml:space="preserve"> employee, sends them to provide for all screenings/reviews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Employee’s manager receives copy of medical record to document ongoing needs / follow-up / training needs and sends to DES for record keeping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Documented policy / process / procedures for all divisions updated annually for occupational health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Providence review and perform </w:t>
            </w:r>
            <w:proofErr w:type="spellStart"/>
            <w:r>
              <w:rPr>
                <w:rFonts w:asciiTheme="minorHAnsi" w:hAnsiTheme="minorHAnsi"/>
              </w:rPr>
              <w:t>immi</w:t>
            </w:r>
            <w:proofErr w:type="spellEnd"/>
            <w:r>
              <w:rPr>
                <w:rFonts w:asciiTheme="minorHAnsi" w:hAnsiTheme="minorHAnsi"/>
              </w:rPr>
              <w:t xml:space="preserve">. / </w:t>
            </w:r>
            <w:proofErr w:type="spellStart"/>
            <w:r>
              <w:rPr>
                <w:rFonts w:asciiTheme="minorHAnsi" w:hAnsiTheme="minorHAnsi"/>
              </w:rPr>
              <w:t>tb</w:t>
            </w:r>
            <w:proofErr w:type="spellEnd"/>
            <w:r>
              <w:rPr>
                <w:rFonts w:asciiTheme="minorHAnsi" w:hAnsiTheme="minorHAnsi"/>
              </w:rPr>
              <w:t xml:space="preserve"> tests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Determine either based on classification, location or some other ‘criteria’ – what is needed for a particular new hire has to be decided first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immunization status to determine what immunizations or titers are needed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Clarify baseline / initial TB screening policy to include BCG – immunized employees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Titers drawn at Providence Occupational Health Clinic if employees requests it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Reminder of next vaccine dose due to each employee as needed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 new hires for need for vaccine (titer blood draw)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Vaccinate all new employees</w:t>
            </w:r>
          </w:p>
          <w:p w:rsidR="00E9740D" w:rsidRPr="00E9740D" w:rsidRDefault="00E9740D" w:rsidP="00E974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skin test placed and read </w:t>
            </w:r>
            <w:proofErr w:type="spellStart"/>
            <w:r>
              <w:rPr>
                <w:rFonts w:asciiTheme="minorHAnsi" w:hAnsiTheme="minorHAnsi"/>
              </w:rPr>
              <w:t>witihin</w:t>
            </w:r>
            <w:proofErr w:type="spellEnd"/>
            <w:r>
              <w:rPr>
                <w:rFonts w:asciiTheme="minorHAnsi" w:hAnsiTheme="minorHAnsi"/>
              </w:rPr>
              <w:t xml:space="preserve"> 30 days of hire or QFT drawn if history of BCG</w:t>
            </w:r>
          </w:p>
        </w:tc>
      </w:tr>
    </w:tbl>
    <w:p w:rsidR="0057196D" w:rsidRDefault="0057196D" w:rsidP="002B6B79">
      <w:pPr>
        <w:spacing w:after="0" w:line="240" w:lineRule="auto"/>
        <w:rPr>
          <w:rFonts w:asciiTheme="minorHAnsi" w:hAnsiTheme="minorHAnsi"/>
        </w:rPr>
      </w:pPr>
    </w:p>
    <w:p w:rsidR="00083672" w:rsidRDefault="00083672" w:rsidP="002B6B79">
      <w:pPr>
        <w:spacing w:after="0" w:line="240" w:lineRule="auto"/>
        <w:rPr>
          <w:rFonts w:asciiTheme="minorHAnsi" w:hAnsiTheme="minorHAnsi"/>
        </w:rPr>
      </w:pPr>
    </w:p>
    <w:p w:rsidR="00083672" w:rsidRDefault="00083672" w:rsidP="002B6B79">
      <w:pPr>
        <w:spacing w:after="0" w:line="240" w:lineRule="auto"/>
        <w:rPr>
          <w:rFonts w:asciiTheme="minorHAnsi" w:hAnsiTheme="minorHAnsi"/>
        </w:rPr>
      </w:pPr>
    </w:p>
    <w:p w:rsidR="00083672" w:rsidRDefault="00083672" w:rsidP="002B6B79">
      <w:pPr>
        <w:spacing w:after="0" w:line="240" w:lineRule="auto"/>
        <w:rPr>
          <w:rFonts w:asciiTheme="minorHAnsi" w:hAnsiTheme="minorHAnsi"/>
        </w:rPr>
      </w:pPr>
    </w:p>
    <w:p w:rsidR="00083672" w:rsidRDefault="00083672" w:rsidP="002B6B79">
      <w:pPr>
        <w:spacing w:after="0" w:line="240" w:lineRule="auto"/>
        <w:rPr>
          <w:rFonts w:asciiTheme="minorHAnsi" w:hAnsiTheme="minorHAnsi"/>
        </w:rPr>
      </w:pPr>
    </w:p>
    <w:p w:rsidR="00083672" w:rsidRDefault="00083672" w:rsidP="002B6B79">
      <w:pPr>
        <w:spacing w:after="0" w:line="240" w:lineRule="auto"/>
        <w:rPr>
          <w:rFonts w:asciiTheme="minorHAnsi" w:hAnsiTheme="minorHAnsi"/>
        </w:rPr>
      </w:pPr>
    </w:p>
    <w:p w:rsidR="00083672" w:rsidRDefault="00083672" w:rsidP="002B6B79">
      <w:pPr>
        <w:spacing w:after="0" w:line="240" w:lineRule="auto"/>
        <w:rPr>
          <w:rFonts w:asciiTheme="minorHAnsi" w:hAnsiTheme="minorHAnsi"/>
        </w:rPr>
      </w:pPr>
    </w:p>
    <w:p w:rsidR="00083672" w:rsidRDefault="00083672" w:rsidP="002B6B79">
      <w:pPr>
        <w:spacing w:after="0" w:line="240" w:lineRule="auto"/>
        <w:rPr>
          <w:rFonts w:asciiTheme="minorHAnsi" w:hAnsiTheme="minorHAnsi"/>
        </w:rPr>
      </w:pPr>
    </w:p>
    <w:p w:rsidR="00083672" w:rsidRDefault="00083672" w:rsidP="002B6B79">
      <w:pPr>
        <w:spacing w:after="0" w:line="240" w:lineRule="auto"/>
        <w:rPr>
          <w:rFonts w:asciiTheme="minorHAnsi" w:hAnsiTheme="minorHAnsi"/>
        </w:rPr>
      </w:pPr>
    </w:p>
    <w:p w:rsidR="00083672" w:rsidRDefault="00083672" w:rsidP="002B6B79">
      <w:pPr>
        <w:spacing w:after="0" w:line="240" w:lineRule="auto"/>
        <w:rPr>
          <w:rFonts w:asciiTheme="minorHAnsi" w:hAnsiTheme="minorHAnsi"/>
        </w:rPr>
      </w:pPr>
    </w:p>
    <w:p w:rsidR="00083672" w:rsidRDefault="00083672" w:rsidP="002B6B79">
      <w:pPr>
        <w:spacing w:after="0" w:line="240" w:lineRule="auto"/>
        <w:rPr>
          <w:rFonts w:asciiTheme="minorHAnsi" w:hAnsiTheme="minorHAnsi"/>
        </w:rPr>
      </w:pPr>
    </w:p>
    <w:p w:rsidR="00083672" w:rsidRDefault="00083672" w:rsidP="002B6B79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1641" w:rsidTr="00E21641">
        <w:tc>
          <w:tcPr>
            <w:tcW w:w="9350" w:type="dxa"/>
            <w:shd w:val="clear" w:color="auto" w:fill="8DB3E2" w:themeFill="text2" w:themeFillTint="66"/>
          </w:tcPr>
          <w:p w:rsidR="00E21641" w:rsidRDefault="00E21641" w:rsidP="00090D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Ongoing Solutions</w:t>
            </w:r>
          </w:p>
        </w:tc>
      </w:tr>
      <w:tr w:rsidR="00E21641" w:rsidTr="00090D2B">
        <w:tc>
          <w:tcPr>
            <w:tcW w:w="9350" w:type="dxa"/>
          </w:tcPr>
          <w:p w:rsidR="00E21641" w:rsidRPr="00E9740D" w:rsidRDefault="00E9740D" w:rsidP="00E9740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E9740D">
              <w:rPr>
                <w:rFonts w:asciiTheme="minorHAnsi" w:hAnsiTheme="minorHAnsi"/>
              </w:rPr>
              <w:t>Annual BBP training is tracked, reminders sent to each employee when time to do again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 w:rsidRPr="00E9740D">
              <w:rPr>
                <w:rFonts w:asciiTheme="minorHAnsi" w:hAnsiTheme="minorHAnsi"/>
              </w:rPr>
              <w:t>Annual TB assessment done for all employees with face to face client contact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Need policy for next steps if employee converts from </w:t>
            </w:r>
            <w:r>
              <w:rPr>
                <w:rFonts w:asciiTheme="minorHAnsi" w:hAnsiTheme="minorHAnsi"/>
              </w:rPr>
              <w:t>negative</w:t>
            </w:r>
            <w:r>
              <w:rPr>
                <w:rFonts w:asciiTheme="minorHAnsi" w:hAnsiTheme="minorHAnsi"/>
              </w:rPr>
              <w:t xml:space="preserve"> to positive TB skin test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Add to </w:t>
            </w:r>
            <w:proofErr w:type="spellStart"/>
            <w:r>
              <w:rPr>
                <w:rFonts w:asciiTheme="minorHAnsi" w:hAnsiTheme="minorHAnsi"/>
              </w:rPr>
              <w:t>PolicyTech</w:t>
            </w:r>
            <w:proofErr w:type="spellEnd"/>
            <w:r>
              <w:rPr>
                <w:rFonts w:asciiTheme="minorHAnsi" w:hAnsiTheme="minorHAnsi"/>
              </w:rPr>
              <w:t xml:space="preserve"> required trainings – including BBP and require staff to take trainings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a tracking system for BBP, TB &amp; </w:t>
            </w:r>
            <w:proofErr w:type="spellStart"/>
            <w:r>
              <w:rPr>
                <w:rFonts w:asciiTheme="minorHAnsi" w:hAnsiTheme="minorHAnsi"/>
              </w:rPr>
              <w:t>Immi</w:t>
            </w:r>
            <w:proofErr w:type="spellEnd"/>
            <w:r>
              <w:rPr>
                <w:rFonts w:asciiTheme="minorHAnsi" w:hAnsiTheme="minorHAnsi"/>
              </w:rPr>
              <w:t xml:space="preserve"> Reviews / Needs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QI Team reviews policies annually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Clearly delineated work flow (already developed) that is implemented and followed on an ongoing basis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county counsel review and vet to ensure that process protects both the county and employees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and maintain ongoing employee file for occupational health (Would also house onboarding documentation)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requirements for each position (taking into consideration location) and create a checklist of ongoing needs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testing post exposure to TB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TB Fit Testing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Annual updates of </w:t>
            </w:r>
            <w:proofErr w:type="spellStart"/>
            <w:r>
              <w:rPr>
                <w:rFonts w:asciiTheme="minorHAnsi" w:hAnsiTheme="minorHAnsi"/>
              </w:rPr>
              <w:t>Bloodborne</w:t>
            </w:r>
            <w:proofErr w:type="spellEnd"/>
            <w:r>
              <w:rPr>
                <w:rFonts w:asciiTheme="minorHAnsi" w:hAnsiTheme="minorHAnsi"/>
              </w:rPr>
              <w:t xml:space="preserve"> Pathogen Training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Assign a point person for occupational health with-in each division to review requirements and update policy / procedures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Only schedule TB patient in clinics with negative pressure rooms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workflow to accompany exposure packets and clarify how to order, collect, result and communicate patient (source) testing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 workflow to track employees as they get needed immunizations and follow-up negative titer results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Outsource all testing, reviewing, occupational health to ensure: confidentiality and capacity/workload issues for staff responsible to do this work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BBP training done within 30 days of hire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Documentation of TB evaluation and immunization status retained in confident employee file at DES</w:t>
            </w:r>
          </w:p>
          <w:p w:rsidR="00E9740D" w:rsidRDefault="00E9740D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Needed vaccines given at Clackamas County Occupational Health Clinic</w:t>
            </w:r>
          </w:p>
          <w:p w:rsidR="00E9740D" w:rsidRDefault="003E5445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Immunization record, TB status assessed by qualified person</w:t>
            </w:r>
          </w:p>
          <w:p w:rsidR="003E5445" w:rsidRDefault="003E5445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a rep. from healthcare divisions (PH, HC &amp; BH) consult with DES when updating Risk Manual</w:t>
            </w:r>
          </w:p>
          <w:p w:rsidR="003E5445" w:rsidRDefault="003E5445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Keep track of 3 step vaccine need (</w:t>
            </w:r>
            <w:proofErr w:type="spellStart"/>
            <w:r>
              <w:rPr>
                <w:rFonts w:asciiTheme="minorHAnsi" w:hAnsiTheme="minorHAnsi"/>
              </w:rPr>
              <w:t>Hep</w:t>
            </w:r>
            <w:proofErr w:type="spellEnd"/>
            <w:r>
              <w:rPr>
                <w:rFonts w:asciiTheme="minorHAnsi" w:hAnsiTheme="minorHAnsi"/>
              </w:rPr>
              <w:t xml:space="preserve"> B series) over time.</w:t>
            </w:r>
          </w:p>
          <w:p w:rsidR="003E5445" w:rsidRDefault="003E5445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Educate supervisors on employee occupational health process</w:t>
            </w:r>
          </w:p>
          <w:p w:rsidR="003E5445" w:rsidRDefault="003E5445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 / Risk should orient/ train HR </w:t>
            </w:r>
            <w:proofErr w:type="spellStart"/>
            <w:r>
              <w:rPr>
                <w:rFonts w:asciiTheme="minorHAnsi" w:hAnsiTheme="minorHAnsi"/>
              </w:rPr>
              <w:t>Liaisions</w:t>
            </w:r>
            <w:proofErr w:type="spellEnd"/>
            <w:r>
              <w:rPr>
                <w:rFonts w:asciiTheme="minorHAnsi" w:hAnsiTheme="minorHAnsi"/>
              </w:rPr>
              <w:t xml:space="preserve"> on expectations &amp; needs</w:t>
            </w:r>
          </w:p>
          <w:p w:rsidR="003E5445" w:rsidRPr="00E9740D" w:rsidRDefault="003E5445" w:rsidP="00E974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Development of Occupational Safety policy &amp; training as next step</w:t>
            </w:r>
          </w:p>
        </w:tc>
      </w:tr>
    </w:tbl>
    <w:p w:rsidR="00E21641" w:rsidRPr="002B6B79" w:rsidRDefault="00E21641" w:rsidP="002B6B79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sectPr w:rsidR="00E21641" w:rsidRPr="002B6B79" w:rsidSect="00AE24F7">
      <w:headerReference w:type="first" r:id="rId7"/>
      <w:pgSz w:w="12240" w:h="15840" w:code="1"/>
      <w:pgMar w:top="1440" w:right="1440" w:bottom="1440" w:left="1440" w:header="576" w:footer="3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21" w:rsidRDefault="00145E21" w:rsidP="009422D4">
      <w:pPr>
        <w:spacing w:after="0" w:line="240" w:lineRule="auto"/>
      </w:pPr>
      <w:r>
        <w:separator/>
      </w:r>
    </w:p>
  </w:endnote>
  <w:endnote w:type="continuationSeparator" w:id="0">
    <w:p w:rsidR="00145E21" w:rsidRDefault="00145E21" w:rsidP="0094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21" w:rsidRDefault="00145E21" w:rsidP="009422D4">
      <w:pPr>
        <w:spacing w:after="0" w:line="240" w:lineRule="auto"/>
      </w:pPr>
      <w:r>
        <w:separator/>
      </w:r>
    </w:p>
  </w:footnote>
  <w:footnote w:type="continuationSeparator" w:id="0">
    <w:p w:rsidR="00145E21" w:rsidRDefault="00145E21" w:rsidP="0094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CD" w:rsidRPr="001F2463" w:rsidRDefault="00083672" w:rsidP="00E37A3B">
    <w:pPr>
      <w:pStyle w:val="Header"/>
      <w:tabs>
        <w:tab w:val="clear" w:pos="4320"/>
        <w:tab w:val="clear" w:pos="8640"/>
        <w:tab w:val="center" w:pos="8730"/>
      </w:tabs>
      <w:spacing w:line="36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5AAE"/>
    <w:multiLevelType w:val="hybridMultilevel"/>
    <w:tmpl w:val="29D65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877AD"/>
    <w:multiLevelType w:val="hybridMultilevel"/>
    <w:tmpl w:val="F042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83CFF"/>
    <w:multiLevelType w:val="hybridMultilevel"/>
    <w:tmpl w:val="05226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A2BBB"/>
    <w:multiLevelType w:val="hybridMultilevel"/>
    <w:tmpl w:val="B04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D6BD5"/>
    <w:multiLevelType w:val="hybridMultilevel"/>
    <w:tmpl w:val="BA96A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2908"/>
    <w:multiLevelType w:val="hybridMultilevel"/>
    <w:tmpl w:val="8C005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AE3D64"/>
    <w:multiLevelType w:val="hybridMultilevel"/>
    <w:tmpl w:val="A9C44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791500"/>
    <w:multiLevelType w:val="hybridMultilevel"/>
    <w:tmpl w:val="AB86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93ADD"/>
    <w:multiLevelType w:val="hybridMultilevel"/>
    <w:tmpl w:val="45460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52928"/>
    <w:multiLevelType w:val="hybridMultilevel"/>
    <w:tmpl w:val="493A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40D31"/>
    <w:multiLevelType w:val="hybridMultilevel"/>
    <w:tmpl w:val="68EC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6213B"/>
    <w:multiLevelType w:val="hybridMultilevel"/>
    <w:tmpl w:val="2574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201A4"/>
    <w:multiLevelType w:val="hybridMultilevel"/>
    <w:tmpl w:val="082AB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03B76"/>
    <w:multiLevelType w:val="hybridMultilevel"/>
    <w:tmpl w:val="CD56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C4749"/>
    <w:multiLevelType w:val="hybridMultilevel"/>
    <w:tmpl w:val="D78255D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6E3D644D"/>
    <w:multiLevelType w:val="hybridMultilevel"/>
    <w:tmpl w:val="7852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916E7"/>
    <w:multiLevelType w:val="hybridMultilevel"/>
    <w:tmpl w:val="923C8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E33277"/>
    <w:multiLevelType w:val="hybridMultilevel"/>
    <w:tmpl w:val="68DEA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16"/>
  </w:num>
  <w:num w:numId="11">
    <w:abstractNumId w:val="17"/>
  </w:num>
  <w:num w:numId="12">
    <w:abstractNumId w:val="4"/>
  </w:num>
  <w:num w:numId="13">
    <w:abstractNumId w:val="13"/>
  </w:num>
  <w:num w:numId="14">
    <w:abstractNumId w:val="9"/>
  </w:num>
  <w:num w:numId="15">
    <w:abstractNumId w:val="11"/>
  </w:num>
  <w:num w:numId="16">
    <w:abstractNumId w:val="1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D4"/>
    <w:rsid w:val="00083672"/>
    <w:rsid w:val="000A134A"/>
    <w:rsid w:val="000F7E92"/>
    <w:rsid w:val="00145E21"/>
    <w:rsid w:val="00182BFE"/>
    <w:rsid w:val="00276B4B"/>
    <w:rsid w:val="002B6B79"/>
    <w:rsid w:val="003E5445"/>
    <w:rsid w:val="00411B1F"/>
    <w:rsid w:val="004825CB"/>
    <w:rsid w:val="004A7671"/>
    <w:rsid w:val="0057196D"/>
    <w:rsid w:val="0061467E"/>
    <w:rsid w:val="00627148"/>
    <w:rsid w:val="00723958"/>
    <w:rsid w:val="00857EFF"/>
    <w:rsid w:val="008D019E"/>
    <w:rsid w:val="00906C01"/>
    <w:rsid w:val="009379C7"/>
    <w:rsid w:val="009422D4"/>
    <w:rsid w:val="0098151D"/>
    <w:rsid w:val="00A67E3E"/>
    <w:rsid w:val="00A741BF"/>
    <w:rsid w:val="00AE24F7"/>
    <w:rsid w:val="00BB151A"/>
    <w:rsid w:val="00C025BC"/>
    <w:rsid w:val="00C42E6C"/>
    <w:rsid w:val="00C45C6A"/>
    <w:rsid w:val="00C545CE"/>
    <w:rsid w:val="00C553FE"/>
    <w:rsid w:val="00CA10D8"/>
    <w:rsid w:val="00CB1148"/>
    <w:rsid w:val="00CE491B"/>
    <w:rsid w:val="00D624DD"/>
    <w:rsid w:val="00DC03EA"/>
    <w:rsid w:val="00E21641"/>
    <w:rsid w:val="00E2618D"/>
    <w:rsid w:val="00E9740D"/>
    <w:rsid w:val="00F535D5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6B8FFF-6975-4990-8225-3115C58C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D4"/>
    <w:pPr>
      <w:spacing w:after="240" w:line="276" w:lineRule="auto"/>
    </w:pPr>
    <w:rPr>
      <w:rFonts w:ascii="Adobe Garamond Pro" w:eastAsia="Times New Roman" w:hAnsi="Adobe Garamond Pr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2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22D4"/>
    <w:rPr>
      <w:rFonts w:ascii="Adobe Garamond Pro" w:eastAsia="Times New Roman" w:hAnsi="Adobe Garamond Pro" w:cs="Times New Roman"/>
      <w:sz w:val="24"/>
      <w:szCs w:val="20"/>
    </w:rPr>
  </w:style>
  <w:style w:type="paragraph" w:styleId="Footer">
    <w:name w:val="footer"/>
    <w:basedOn w:val="Normal"/>
    <w:link w:val="FooterChar"/>
    <w:rsid w:val="00942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22D4"/>
    <w:rPr>
      <w:rFonts w:ascii="Adobe Garamond Pro" w:eastAsia="Times New Roman" w:hAnsi="Adobe Garamond Pr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422D4"/>
    <w:pPr>
      <w:ind w:left="720"/>
      <w:contextualSpacing/>
    </w:pPr>
    <w:rPr>
      <w:rFonts w:ascii="Arial" w:eastAsiaTheme="minorHAnsi" w:hAnsi="Arial" w:cstheme="minorHAnsi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D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pmason</dc:creator>
  <cp:lastModifiedBy>Mason, Philip</cp:lastModifiedBy>
  <cp:revision>9</cp:revision>
  <cp:lastPrinted>2015-01-21T17:10:00Z</cp:lastPrinted>
  <dcterms:created xsi:type="dcterms:W3CDTF">2015-01-26T19:54:00Z</dcterms:created>
  <dcterms:modified xsi:type="dcterms:W3CDTF">2015-01-26T22:45:00Z</dcterms:modified>
</cp:coreProperties>
</file>